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15F" w14:textId="49175833" w:rsidR="0022434A" w:rsidRPr="00E01D06" w:rsidRDefault="00912B79" w:rsidP="0022434A">
      <w:pPr>
        <w:pStyle w:val="Heading2"/>
        <w:rPr>
          <w:b/>
          <w:bCs/>
          <w:noProof/>
          <w:color w:val="auto"/>
          <w:sz w:val="28"/>
          <w:szCs w:val="28"/>
        </w:rPr>
      </w:pPr>
      <w:r w:rsidRPr="00E01D06">
        <w:rPr>
          <w:b/>
          <w:bCs/>
          <w:noProof/>
          <w:color w:val="auto"/>
          <w:sz w:val="28"/>
          <w:szCs w:val="28"/>
        </w:rPr>
        <w:t>5</w:t>
      </w:r>
      <w:r w:rsidR="00A67B48" w:rsidRPr="00E01D06">
        <w:rPr>
          <w:b/>
          <w:bCs/>
          <w:noProof/>
          <w:color w:val="auto"/>
          <w:sz w:val="28"/>
          <w:szCs w:val="28"/>
        </w:rPr>
        <w:t>2</w:t>
      </w:r>
      <w:r w:rsidR="0022434A" w:rsidRPr="00E01D06">
        <w:rPr>
          <w:b/>
          <w:bCs/>
          <w:noProof/>
          <w:color w:val="auto"/>
          <w:sz w:val="28"/>
          <w:szCs w:val="28"/>
        </w:rPr>
        <w:t xml:space="preserve"> –</w:t>
      </w:r>
      <w:r w:rsidR="00C777DD" w:rsidRPr="00E01D06">
        <w:rPr>
          <w:b/>
          <w:bCs/>
          <w:noProof/>
          <w:color w:val="auto"/>
          <w:sz w:val="28"/>
          <w:szCs w:val="28"/>
        </w:rPr>
        <w:t xml:space="preserve"> The Birley Stone</w:t>
      </w:r>
      <w:r w:rsidR="00C15BA5" w:rsidRPr="00E01D06">
        <w:rPr>
          <w:b/>
          <w:bCs/>
          <w:noProof/>
          <w:color w:val="auto"/>
          <w:sz w:val="28"/>
          <w:szCs w:val="28"/>
        </w:rPr>
        <w:t xml:space="preserve"> </w:t>
      </w:r>
      <w:r w:rsidR="0022434A" w:rsidRPr="00E01D06">
        <w:rPr>
          <w:b/>
          <w:bCs/>
          <w:noProof/>
          <w:color w:val="auto"/>
          <w:sz w:val="28"/>
          <w:szCs w:val="28"/>
        </w:rPr>
        <w:t>– 2.</w:t>
      </w:r>
      <w:r w:rsidR="00C777DD" w:rsidRPr="00E01D06">
        <w:rPr>
          <w:b/>
          <w:bCs/>
          <w:noProof/>
          <w:color w:val="auto"/>
          <w:sz w:val="28"/>
          <w:szCs w:val="28"/>
        </w:rPr>
        <w:t>3</w:t>
      </w:r>
      <w:r w:rsidR="0022434A" w:rsidRPr="00E01D06">
        <w:rPr>
          <w:b/>
          <w:bCs/>
          <w:noProof/>
          <w:color w:val="auto"/>
          <w:sz w:val="28"/>
          <w:szCs w:val="28"/>
        </w:rPr>
        <w:t xml:space="preserve"> miles </w:t>
      </w:r>
      <w:r w:rsidR="002146B2">
        <w:rPr>
          <w:b/>
          <w:bCs/>
          <w:noProof/>
          <w:color w:val="auto"/>
          <w:sz w:val="28"/>
          <w:szCs w:val="28"/>
        </w:rPr>
        <w:t>Hilly</w:t>
      </w:r>
      <w:bookmarkStart w:id="0" w:name="_GoBack"/>
      <w:bookmarkEnd w:id="0"/>
    </w:p>
    <w:p w14:paraId="101AFB9E" w14:textId="5EE61BDE" w:rsidR="00714F91" w:rsidRPr="007E68C7" w:rsidRDefault="00714F91" w:rsidP="00714F91">
      <w:pPr>
        <w:rPr>
          <w:rStyle w:val="Strong"/>
        </w:rPr>
      </w:pPr>
    </w:p>
    <w:p w14:paraId="32F2783F" w14:textId="0A8D4273" w:rsidR="00714F91" w:rsidRDefault="00830402" w:rsidP="00714F91">
      <w:r>
        <w:t xml:space="preserve">Start on </w:t>
      </w:r>
      <w:r w:rsidR="00C777DD">
        <w:t xml:space="preserve">Midhurst Road, </w:t>
      </w:r>
      <w:r w:rsidR="000A72C5">
        <w:t>S6 1EY</w:t>
      </w:r>
      <w:r>
        <w:t xml:space="preserve">, </w:t>
      </w:r>
      <w:r w:rsidR="000A72C5">
        <w:t xml:space="preserve">in the layby </w:t>
      </w:r>
      <w:r>
        <w:t xml:space="preserve">near the </w:t>
      </w:r>
      <w:r w:rsidR="000A72C5">
        <w:t>nursing home</w:t>
      </w:r>
      <w:r>
        <w:t>.</w:t>
      </w:r>
    </w:p>
    <w:p w14:paraId="3D2B34D8" w14:textId="1EB0ECE8" w:rsidR="00912B79" w:rsidRDefault="000A72C5" w:rsidP="00714F91">
      <w:r>
        <w:rPr>
          <w:noProof/>
        </w:rPr>
        <w:drawing>
          <wp:anchor distT="0" distB="0" distL="114300" distR="114300" simplePos="0" relativeHeight="251658240" behindDoc="0" locked="0" layoutInCell="1" allowOverlap="1" wp14:anchorId="24E453D1" wp14:editId="7692C94C">
            <wp:simplePos x="0" y="0"/>
            <wp:positionH relativeFrom="column">
              <wp:posOffset>2112038</wp:posOffset>
            </wp:positionH>
            <wp:positionV relativeFrom="paragraph">
              <wp:posOffset>222355</wp:posOffset>
            </wp:positionV>
            <wp:extent cx="4758697" cy="6800491"/>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59700" cy="6801924"/>
                    </a:xfrm>
                    <a:prstGeom prst="rect">
                      <a:avLst/>
                    </a:prstGeom>
                  </pic:spPr>
                </pic:pic>
              </a:graphicData>
            </a:graphic>
            <wp14:sizeRelH relativeFrom="margin">
              <wp14:pctWidth>0</wp14:pctWidth>
            </wp14:sizeRelH>
            <wp14:sizeRelV relativeFrom="margin">
              <wp14:pctHeight>0</wp14:pctHeight>
            </wp14:sizeRelV>
          </wp:anchor>
        </w:drawing>
      </w:r>
      <w:r>
        <w:rPr>
          <w:noProof/>
        </w:rPr>
        <w:t>C</w:t>
      </w:r>
      <w:r w:rsidR="00912B79">
        <w:t>lockwise</w:t>
      </w:r>
      <w:r w:rsidR="00830402" w:rsidRPr="00830402">
        <w:rPr>
          <w:noProof/>
        </w:rPr>
        <w:t xml:space="preserve"> </w:t>
      </w:r>
    </w:p>
    <w:p w14:paraId="1DA0134C" w14:textId="5485739B" w:rsidR="002252B9" w:rsidRDefault="000A72C5" w:rsidP="00714F91">
      <w:r>
        <w:t>Start heading North along the road – and keep going till you get to Upper Hurst Farm (which is the end of the road).  Take the footpath on the right and climb to Stubbing House Lane, then turn left and follow the lane for 500 metres before taking the footpath on the right to go steeply uphill to the Birley Stone.  You may be more familiar with this as Whalejaw Hill or Jawbone Hill, but the view is the same whatever you call it.</w:t>
      </w:r>
    </w:p>
    <w:p w14:paraId="3068FA85" w14:textId="58E4BF15" w:rsidR="000A72C5" w:rsidRDefault="000A72C5" w:rsidP="00714F91">
      <w:r>
        <w:t>We now turn back and follow the top of the ridge, all the way back to the minibus.</w:t>
      </w:r>
    </w:p>
    <w:p w14:paraId="5A83670A" w14:textId="51C30476" w:rsidR="00EF5490" w:rsidRDefault="00EF5490" w:rsidP="00714F91"/>
    <w:p w14:paraId="418F0BFE" w14:textId="122B54A7" w:rsidR="00EF5490" w:rsidRDefault="00EF5490" w:rsidP="00714F91">
      <w:r>
        <w:t>For a shorter walk, go out to the main road, turn left and left again into Fox Hill Crescent and follow round to Edge Well Crescent, then explore the options for getting onto Back Edge (that’s what we will be using as the return path).</w:t>
      </w:r>
    </w:p>
    <w:p w14:paraId="5C92DA10" w14:textId="1498254E" w:rsidR="00E241B4" w:rsidRDefault="00E241B4" w:rsidP="0022434A"/>
    <w:p w14:paraId="2BDBD1E4" w14:textId="77777777" w:rsidR="00C04E47" w:rsidRDefault="00C04E47" w:rsidP="0022434A"/>
    <w:p w14:paraId="3E5D2389" w14:textId="6BBFF592" w:rsidR="0022434A" w:rsidRDefault="0022434A" w:rsidP="0022434A">
      <w:r>
        <w:t>Risks</w:t>
      </w:r>
    </w:p>
    <w:p w14:paraId="2ACFF5E4" w14:textId="491E9158" w:rsidR="00714F91" w:rsidRDefault="00EF5490" w:rsidP="0022434A">
      <w:pPr>
        <w:pStyle w:val="NoSpacing"/>
        <w:numPr>
          <w:ilvl w:val="0"/>
          <w:numId w:val="10"/>
        </w:numPr>
      </w:pPr>
      <w:r>
        <w:t>Fairly steep climb</w:t>
      </w:r>
    </w:p>
    <w:p w14:paraId="16290B6D" w14:textId="34BABCBA" w:rsidR="0022434A" w:rsidRDefault="00F9578E" w:rsidP="0022434A">
      <w:pPr>
        <w:pStyle w:val="NoSpacing"/>
        <w:numPr>
          <w:ilvl w:val="0"/>
          <w:numId w:val="10"/>
        </w:numPr>
      </w:pPr>
      <w:r>
        <w:t>P</w:t>
      </w:r>
      <w:r w:rsidR="00F659F3">
        <w:t>aths may be muddy or slippery if wet.</w:t>
      </w:r>
    </w:p>
    <w:p w14:paraId="7AE70AA7" w14:textId="290DA7FA" w:rsidR="00EF5490" w:rsidRDefault="00EF5490" w:rsidP="0022434A">
      <w:pPr>
        <w:pStyle w:val="NoSpacing"/>
        <w:numPr>
          <w:ilvl w:val="0"/>
          <w:numId w:val="10"/>
        </w:numPr>
      </w:pPr>
      <w:r>
        <w:t>One minor road crossing</w:t>
      </w:r>
    </w:p>
    <w:p w14:paraId="0BF1EF60" w14:textId="60410B74" w:rsidR="00EF5490" w:rsidRDefault="00EF5490" w:rsidP="0022434A">
      <w:pPr>
        <w:pStyle w:val="NoSpacing"/>
        <w:numPr>
          <w:ilvl w:val="0"/>
          <w:numId w:val="10"/>
        </w:numPr>
      </w:pPr>
      <w:r>
        <w:t>Take care on Midhurst Road – cars drive too fast round the very sharp bend.</w:t>
      </w:r>
    </w:p>
    <w:p w14:paraId="77E8C937" w14:textId="7F12D649" w:rsidR="00531912" w:rsidRPr="0022434A" w:rsidRDefault="00531912" w:rsidP="0022434A">
      <w:pPr>
        <w:rPr>
          <w:rStyle w:val="Hyperlink"/>
          <w:color w:val="auto"/>
          <w:u w:val="none"/>
        </w:rPr>
      </w:pPr>
    </w:p>
    <w:sectPr w:rsidR="00531912" w:rsidRPr="0022434A" w:rsidSect="002146B2">
      <w:footerReference w:type="default" r:id="rId9"/>
      <w:headerReference w:type="first" r:id="rId10"/>
      <w:footerReference w:type="first" r:id="rId11"/>
      <w:pgSz w:w="11906" w:h="16838"/>
      <w:pgMar w:top="1530" w:right="656" w:bottom="99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E551" w14:textId="77777777" w:rsidR="00592C02" w:rsidRDefault="00592C02" w:rsidP="009C75CB">
      <w:pPr>
        <w:spacing w:after="0" w:line="240" w:lineRule="auto"/>
      </w:pPr>
      <w:r>
        <w:separator/>
      </w:r>
    </w:p>
  </w:endnote>
  <w:endnote w:type="continuationSeparator" w:id="0">
    <w:p w14:paraId="6613859F" w14:textId="77777777" w:rsidR="00592C02" w:rsidRDefault="00592C02"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72C8" w14:textId="77777777" w:rsidR="002146B2" w:rsidRDefault="002146B2" w:rsidP="002146B2">
    <w:pPr>
      <w:pStyle w:val="Footer"/>
      <w:jc w:val="right"/>
      <w:rPr>
        <w:sz w:val="18"/>
        <w:szCs w:val="18"/>
      </w:rPr>
    </w:pPr>
    <w:bookmarkStart w:id="1" w:name="_Hlk32845449"/>
    <w:bookmarkStart w:id="2" w:name="_Hlk32868783"/>
    <w:bookmarkStart w:id="3" w:name="_Hlk32868784"/>
    <w:bookmarkStart w:id="4" w:name="_Hlk32868785"/>
    <w:bookmarkStart w:id="5" w:name="_Hlk32868786"/>
    <w:bookmarkStart w:id="6" w:name="_Hlk32868795"/>
    <w:bookmarkStart w:id="7" w:name="_Hlk32868796"/>
    <w:bookmarkStart w:id="8" w:name="_Hlk32868800"/>
    <w:bookmarkStart w:id="9" w:name="_Hlk32868801"/>
    <w:bookmarkStart w:id="10" w:name="_Hlk32868802"/>
    <w:bookmarkStart w:id="11" w:name="_Hlk32868803"/>
    <w:bookmarkStart w:id="12" w:name="_Hlk32868804"/>
    <w:bookmarkStart w:id="13" w:name="_Hlk32868805"/>
    <w:bookmarkStart w:id="14" w:name="_Hlk32868806"/>
    <w:bookmarkStart w:id="15" w:name="_Hlk32868807"/>
    <w:bookmarkStart w:id="16" w:name="_Hlk32868808"/>
    <w:bookmarkStart w:id="17" w:name="_Hlk32868809"/>
    <w:bookmarkStart w:id="18" w:name="_Hlk32868810"/>
    <w:bookmarkStart w:id="19" w:name="_Hlk32868811"/>
    <w:bookmarkStart w:id="20" w:name="_Hlk32868812"/>
    <w:bookmarkStart w:id="21" w:name="_Hlk32868813"/>
    <w:bookmarkStart w:id="22" w:name="_Hlk32868814"/>
    <w:bookmarkStart w:id="23" w:name="_Hlk32868815"/>
    <w:bookmarkStart w:id="24" w:name="_Hlk32868816"/>
    <w:bookmarkStart w:id="25" w:name="_Hlk32868817"/>
    <w:bookmarkStart w:id="26" w:name="_Hlk32868818"/>
    <w:bookmarkStart w:id="27" w:name="_Hlk32868819"/>
    <w:bookmarkStart w:id="28" w:name="_Hlk32868820"/>
    <w:bookmarkStart w:id="29" w:name="_Hlk32868821"/>
    <w:bookmarkStart w:id="30" w:name="_Hlk32868822"/>
    <w:bookmarkStart w:id="31" w:name="_Hlk32868823"/>
    <w:bookmarkStart w:id="32" w:name="_Hlk32868824"/>
    <w:bookmarkStart w:id="33" w:name="_Hlk32868825"/>
    <w:r>
      <w:rPr>
        <w:sz w:val="18"/>
        <w:szCs w:val="18"/>
      </w:rPr>
      <w:t>©Strider John 2020</w:t>
    </w:r>
  </w:p>
  <w:p w14:paraId="510C4D34" w14:textId="77777777" w:rsidR="002146B2" w:rsidRPr="004F12C7" w:rsidRDefault="002146B2" w:rsidP="002146B2">
    <w:pPr>
      <w:pStyle w:val="Footer"/>
      <w:jc w:val="right"/>
      <w:rPr>
        <w:sz w:val="18"/>
        <w:szCs w:val="18"/>
      </w:rPr>
    </w:pPr>
  </w:p>
  <w:bookmarkEnd w:id="1"/>
  <w:p w14:paraId="5FFAA8F8" w14:textId="77777777" w:rsidR="002146B2" w:rsidRDefault="002146B2" w:rsidP="002146B2">
    <w:pPr>
      <w:pStyle w:val="Footer"/>
    </w:pPr>
    <w:r w:rsidRPr="00B3008F">
      <w:t>SWFC Community Foundation Registered Charity No. 1108538 | Company Limited by Guarantee No. 5053927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F592" w14:textId="77777777" w:rsidR="00592C02" w:rsidRDefault="00592C02" w:rsidP="009C75CB">
      <w:pPr>
        <w:spacing w:after="0" w:line="240" w:lineRule="auto"/>
      </w:pPr>
      <w:r>
        <w:separator/>
      </w:r>
    </w:p>
  </w:footnote>
  <w:footnote w:type="continuationSeparator" w:id="0">
    <w:p w14:paraId="4186BFF8" w14:textId="77777777" w:rsidR="00592C02" w:rsidRDefault="00592C02"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A3E3" w14:textId="7C0930AD" w:rsidR="0080100A" w:rsidRPr="002146B2" w:rsidRDefault="002146B2" w:rsidP="002146B2">
    <w:pPr>
      <w:pStyle w:val="Header"/>
    </w:pPr>
    <w:r w:rsidRPr="00B3008F">
      <w:rPr>
        <w:noProof/>
      </w:rPr>
      <w:drawing>
        <wp:anchor distT="0" distB="0" distL="114300" distR="114300" simplePos="0" relativeHeight="251659264" behindDoc="0" locked="0" layoutInCell="1" allowOverlap="1" wp14:anchorId="079D696B" wp14:editId="0F1601A9">
          <wp:simplePos x="0" y="0"/>
          <wp:positionH relativeFrom="margin">
            <wp:align>left</wp:align>
          </wp:positionH>
          <wp:positionV relativeFrom="paragraph">
            <wp:posOffset>88958</wp:posOffset>
          </wp:positionV>
          <wp:extent cx="6720840" cy="908685"/>
          <wp:effectExtent l="0" t="0" r="381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41" cy="9196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920D5"/>
    <w:rsid w:val="000A72C5"/>
    <w:rsid w:val="000E778E"/>
    <w:rsid w:val="0010423E"/>
    <w:rsid w:val="00104AC9"/>
    <w:rsid w:val="0011608B"/>
    <w:rsid w:val="001218AF"/>
    <w:rsid w:val="001362F0"/>
    <w:rsid w:val="0018080D"/>
    <w:rsid w:val="00184A1D"/>
    <w:rsid w:val="00184EC2"/>
    <w:rsid w:val="0019172D"/>
    <w:rsid w:val="00196269"/>
    <w:rsid w:val="001A5936"/>
    <w:rsid w:val="001F2CC9"/>
    <w:rsid w:val="001F4E14"/>
    <w:rsid w:val="002146B2"/>
    <w:rsid w:val="002210C8"/>
    <w:rsid w:val="0022434A"/>
    <w:rsid w:val="00224ADA"/>
    <w:rsid w:val="002252B9"/>
    <w:rsid w:val="0026607A"/>
    <w:rsid w:val="0029537D"/>
    <w:rsid w:val="002A68FE"/>
    <w:rsid w:val="002B0DA2"/>
    <w:rsid w:val="002B4CF4"/>
    <w:rsid w:val="002B708B"/>
    <w:rsid w:val="002D21C6"/>
    <w:rsid w:val="00303AF2"/>
    <w:rsid w:val="00314EB2"/>
    <w:rsid w:val="00331B0A"/>
    <w:rsid w:val="00337AB0"/>
    <w:rsid w:val="00343CC6"/>
    <w:rsid w:val="00382D74"/>
    <w:rsid w:val="003967A8"/>
    <w:rsid w:val="003A521E"/>
    <w:rsid w:val="003C0320"/>
    <w:rsid w:val="003E586E"/>
    <w:rsid w:val="003F69B9"/>
    <w:rsid w:val="0040690B"/>
    <w:rsid w:val="0044132C"/>
    <w:rsid w:val="00457EF8"/>
    <w:rsid w:val="00463EFB"/>
    <w:rsid w:val="00466A0F"/>
    <w:rsid w:val="00492B06"/>
    <w:rsid w:val="004E0A0F"/>
    <w:rsid w:val="00531912"/>
    <w:rsid w:val="005430D1"/>
    <w:rsid w:val="00561C23"/>
    <w:rsid w:val="00592541"/>
    <w:rsid w:val="00592C02"/>
    <w:rsid w:val="00594889"/>
    <w:rsid w:val="005B2C08"/>
    <w:rsid w:val="005E2D41"/>
    <w:rsid w:val="005E5ED9"/>
    <w:rsid w:val="005E6DC8"/>
    <w:rsid w:val="00607B05"/>
    <w:rsid w:val="006112AA"/>
    <w:rsid w:val="006254BB"/>
    <w:rsid w:val="006320BE"/>
    <w:rsid w:val="00637569"/>
    <w:rsid w:val="00656BBA"/>
    <w:rsid w:val="006C69ED"/>
    <w:rsid w:val="006E2404"/>
    <w:rsid w:val="006E4923"/>
    <w:rsid w:val="006F32ED"/>
    <w:rsid w:val="006F6C7F"/>
    <w:rsid w:val="00714F91"/>
    <w:rsid w:val="00757FAA"/>
    <w:rsid w:val="00773225"/>
    <w:rsid w:val="00785916"/>
    <w:rsid w:val="007A2D82"/>
    <w:rsid w:val="007A7112"/>
    <w:rsid w:val="007E68C7"/>
    <w:rsid w:val="007F1A7C"/>
    <w:rsid w:val="0080100A"/>
    <w:rsid w:val="00826973"/>
    <w:rsid w:val="00830402"/>
    <w:rsid w:val="0087259D"/>
    <w:rsid w:val="00901472"/>
    <w:rsid w:val="00912B79"/>
    <w:rsid w:val="00917A1E"/>
    <w:rsid w:val="0093504C"/>
    <w:rsid w:val="009350A2"/>
    <w:rsid w:val="009373F8"/>
    <w:rsid w:val="00947A37"/>
    <w:rsid w:val="00957E4F"/>
    <w:rsid w:val="009C75CB"/>
    <w:rsid w:val="009E2372"/>
    <w:rsid w:val="009E3C59"/>
    <w:rsid w:val="009E4061"/>
    <w:rsid w:val="009E4B13"/>
    <w:rsid w:val="009F4858"/>
    <w:rsid w:val="00A0562D"/>
    <w:rsid w:val="00A3123D"/>
    <w:rsid w:val="00A3646D"/>
    <w:rsid w:val="00A67B48"/>
    <w:rsid w:val="00A93B1E"/>
    <w:rsid w:val="00A97452"/>
    <w:rsid w:val="00AE5C97"/>
    <w:rsid w:val="00B05E2F"/>
    <w:rsid w:val="00B40B14"/>
    <w:rsid w:val="00B76A8C"/>
    <w:rsid w:val="00BA09BC"/>
    <w:rsid w:val="00BA106C"/>
    <w:rsid w:val="00BD3929"/>
    <w:rsid w:val="00BE3E25"/>
    <w:rsid w:val="00C04E47"/>
    <w:rsid w:val="00C15BA5"/>
    <w:rsid w:val="00C6141B"/>
    <w:rsid w:val="00C61B0A"/>
    <w:rsid w:val="00C777DD"/>
    <w:rsid w:val="00C84876"/>
    <w:rsid w:val="00CB022D"/>
    <w:rsid w:val="00CC7270"/>
    <w:rsid w:val="00D515E4"/>
    <w:rsid w:val="00DB7172"/>
    <w:rsid w:val="00DE276D"/>
    <w:rsid w:val="00E01D06"/>
    <w:rsid w:val="00E01E62"/>
    <w:rsid w:val="00E05FA1"/>
    <w:rsid w:val="00E241B4"/>
    <w:rsid w:val="00E27D2F"/>
    <w:rsid w:val="00E65C00"/>
    <w:rsid w:val="00EA75E3"/>
    <w:rsid w:val="00EC62AC"/>
    <w:rsid w:val="00EF5490"/>
    <w:rsid w:val="00F02B5B"/>
    <w:rsid w:val="00F16EA6"/>
    <w:rsid w:val="00F659F3"/>
    <w:rsid w:val="00F80C3A"/>
    <w:rsid w:val="00F9578E"/>
    <w:rsid w:val="00FD524E"/>
    <w:rsid w:val="00FE6B60"/>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styleId="SubtleEmphasis">
    <w:name w:val="Subtle Emphasis"/>
    <w:basedOn w:val="DefaultParagraphFont"/>
    <w:uiPriority w:val="19"/>
    <w:qFormat/>
    <w:rsid w:val="007E68C7"/>
    <w:rPr>
      <w:i/>
      <w:iCs/>
      <w:color w:val="404040" w:themeColor="text1" w:themeTint="BF"/>
    </w:rPr>
  </w:style>
  <w:style w:type="character" w:styleId="Strong">
    <w:name w:val="Strong"/>
    <w:basedOn w:val="DefaultParagraphFont"/>
    <w:uiPriority w:val="22"/>
    <w:qFormat/>
    <w:rsid w:val="007E6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075E-8EB3-4244-B30A-1F4D0678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dc:creator>
  <cp:keywords/>
  <dc:description/>
  <cp:lastModifiedBy>John Brookes</cp:lastModifiedBy>
  <cp:revision>3</cp:revision>
  <cp:lastPrinted>2020-02-02T23:08:00Z</cp:lastPrinted>
  <dcterms:created xsi:type="dcterms:W3CDTF">2020-02-03T20:55:00Z</dcterms:created>
  <dcterms:modified xsi:type="dcterms:W3CDTF">2020-02-17T22:00:00Z</dcterms:modified>
</cp:coreProperties>
</file>